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14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(Запчастини для автомобілів)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UA-2023-09-14-003919-a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 замовника наявна потреба </w:t>
      </w:r>
      <w:r>
        <w:rPr>
          <w:color w:val="000000"/>
          <w:sz w:val="28"/>
          <w:szCs w:val="28"/>
        </w:rPr>
        <w:t>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280 000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(Двісті вісімдесят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2024-01-04T15:30:54Z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